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50" w:rsidRDefault="00F85F50">
      <w:pPr>
        <w:rPr>
          <w:sz w:val="20"/>
        </w:rPr>
      </w:pPr>
      <w:bookmarkStart w:id="0" w:name="_GoBack"/>
      <w:bookmarkEnd w:id="0"/>
    </w:p>
    <w:p w:rsidR="00F85F50" w:rsidRDefault="00F85F50">
      <w:pPr>
        <w:rPr>
          <w:sz w:val="20"/>
        </w:rPr>
      </w:pPr>
      <w:permStart w:id="126503220" w:edGrp="everyone"/>
      <w:r>
        <w:rPr>
          <w:sz w:val="20"/>
        </w:rPr>
        <w:t>Santos</w:t>
      </w:r>
      <w:permEnd w:id="126503220"/>
      <w:r>
        <w:rPr>
          <w:sz w:val="20"/>
        </w:rPr>
        <w:t xml:space="preserve">, </w:t>
      </w:r>
      <w:r w:rsidR="00875236">
        <w:rPr>
          <w:sz w:val="20"/>
        </w:rPr>
        <w:fldChar w:fldCharType="begin"/>
      </w:r>
      <w:r w:rsidR="00875236">
        <w:rPr>
          <w:sz w:val="20"/>
        </w:rPr>
        <w:instrText xml:space="preserve"> TIME \@ "d' de 'MMMM' de 'yyyy" </w:instrText>
      </w:r>
      <w:r w:rsidR="00875236">
        <w:rPr>
          <w:sz w:val="20"/>
        </w:rPr>
        <w:fldChar w:fldCharType="separate"/>
      </w:r>
      <w:r w:rsidR="00020E04">
        <w:rPr>
          <w:noProof/>
          <w:sz w:val="20"/>
        </w:rPr>
        <w:t>3 de dezembro de 2021</w:t>
      </w:r>
      <w:r w:rsidR="00875236">
        <w:rPr>
          <w:sz w:val="20"/>
        </w:rPr>
        <w:fldChar w:fldCharType="end"/>
      </w:r>
      <w:r>
        <w:rPr>
          <w:sz w:val="20"/>
        </w:rPr>
        <w:t>.</w:t>
      </w:r>
    </w:p>
    <w:p w:rsidR="00F85F50" w:rsidRDefault="00F85F50">
      <w:pPr>
        <w:rPr>
          <w:sz w:val="20"/>
        </w:rPr>
      </w:pPr>
    </w:p>
    <w:p w:rsidR="0030143F" w:rsidRPr="0030143F" w:rsidRDefault="00F85F50">
      <w:pPr>
        <w:rPr>
          <w:b/>
          <w:sz w:val="16"/>
          <w:szCs w:val="16"/>
        </w:rPr>
      </w:pPr>
      <w:r w:rsidRPr="0030143F">
        <w:rPr>
          <w:b/>
          <w:sz w:val="16"/>
          <w:szCs w:val="16"/>
        </w:rPr>
        <w:t>À</w:t>
      </w:r>
    </w:p>
    <w:p w:rsidR="00F85F50" w:rsidRPr="0030143F" w:rsidRDefault="002B3BAC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VESSEL S.A.</w:t>
      </w:r>
      <w:r w:rsidRPr="0030143F">
        <w:rPr>
          <w:b/>
          <w:sz w:val="16"/>
          <w:szCs w:val="16"/>
          <w:u w:val="single"/>
        </w:rPr>
        <w:t xml:space="preserve"> E/OU </w:t>
      </w:r>
      <w:r w:rsidR="00F85F50" w:rsidRPr="0030143F">
        <w:rPr>
          <w:b/>
          <w:sz w:val="16"/>
          <w:szCs w:val="16"/>
          <w:u w:val="single"/>
        </w:rPr>
        <w:t>O ARMADOR, PREPOSTO OU AGENTES EM SANTOS.</w:t>
      </w:r>
    </w:p>
    <w:p w:rsidR="00F85F50" w:rsidRPr="0030143F" w:rsidRDefault="00F85F50">
      <w:pPr>
        <w:rPr>
          <w:sz w:val="16"/>
          <w:szCs w:val="16"/>
        </w:rPr>
      </w:pPr>
    </w:p>
    <w:p w:rsidR="00F85F50" w:rsidRPr="0030143F" w:rsidRDefault="00F85F50">
      <w:pPr>
        <w:pStyle w:val="Cabealho"/>
        <w:tabs>
          <w:tab w:val="clear" w:pos="4419"/>
          <w:tab w:val="clear" w:pos="8838"/>
        </w:tabs>
        <w:rPr>
          <w:sz w:val="16"/>
          <w:szCs w:val="16"/>
          <w:lang w:eastAsia="pt-BR"/>
        </w:rPr>
      </w:pPr>
      <w:r w:rsidRPr="0030143F">
        <w:rPr>
          <w:sz w:val="16"/>
          <w:szCs w:val="16"/>
          <w:lang w:eastAsia="pt-BR"/>
        </w:rPr>
        <w:t>PREZADOS SENHORES,</w:t>
      </w:r>
    </w:p>
    <w:p w:rsidR="00F85F50" w:rsidRPr="0030143F" w:rsidRDefault="00F85F50">
      <w:pPr>
        <w:pStyle w:val="Corpodetexto"/>
        <w:rPr>
          <w:sz w:val="16"/>
          <w:szCs w:val="16"/>
          <w:u w:val="single"/>
        </w:rPr>
      </w:pPr>
      <w:r w:rsidRPr="0030143F">
        <w:rPr>
          <w:sz w:val="16"/>
          <w:szCs w:val="16"/>
          <w:u w:val="single"/>
        </w:rPr>
        <w:t>TERMO DE RESPONSABILIDADE PARA RETORNO DE CONTAINER(S) VAZIO(S) AO PORTO DE DESCARGA</w:t>
      </w:r>
    </w:p>
    <w:p w:rsidR="00F85F50" w:rsidRDefault="00F85F50">
      <w:pPr>
        <w:jc w:val="center"/>
        <w:rPr>
          <w:b/>
          <w:color w:val="0000FF"/>
          <w:sz w:val="18"/>
        </w:rPr>
      </w:pPr>
      <w:r>
        <w:rPr>
          <w:b/>
          <w:color w:val="0000FF"/>
          <w:sz w:val="18"/>
        </w:rPr>
        <w:t xml:space="preserve"> </w:t>
      </w:r>
    </w:p>
    <w:p w:rsidR="0030143F" w:rsidRDefault="0030143F" w:rsidP="0030143F">
      <w:pPr>
        <w:rPr>
          <w:b/>
          <w:sz w:val="18"/>
        </w:rPr>
      </w:pPr>
      <w:r>
        <w:rPr>
          <w:b/>
          <w:sz w:val="18"/>
        </w:rPr>
        <w:t xml:space="preserve">Navio: </w:t>
      </w:r>
      <w:permStart w:id="2073450678" w:edGrp="everyone"/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permEnd w:id="2073450678"/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Vgm Nº:</w:t>
      </w:r>
      <w:r w:rsidR="005C7C52">
        <w:rPr>
          <w:b/>
          <w:sz w:val="18"/>
        </w:rPr>
        <w:t xml:space="preserve"> </w:t>
      </w:r>
      <w:permStart w:id="733612053" w:edGrp="everyone"/>
      <w:r w:rsidR="005C7C52">
        <w:rPr>
          <w:b/>
          <w:sz w:val="18"/>
        </w:rPr>
        <w:t xml:space="preserve">                                                    </w:t>
      </w:r>
      <w:permEnd w:id="73361205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4297"/>
      </w:tblGrid>
      <w:tr w:rsidR="0030143F" w:rsidRPr="00ED5203" w:rsidTr="00305DC5">
        <w:tc>
          <w:tcPr>
            <w:tcW w:w="3256" w:type="dxa"/>
          </w:tcPr>
          <w:p w:rsidR="0030143F" w:rsidRPr="00ED5203" w:rsidRDefault="0030143F" w:rsidP="00305D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5203">
              <w:rPr>
                <w:rFonts w:ascii="Arial" w:hAnsi="Arial" w:cs="Arial"/>
                <w:b/>
                <w:sz w:val="18"/>
                <w:szCs w:val="18"/>
              </w:rPr>
              <w:t>BL</w:t>
            </w:r>
            <w:r w:rsidR="00305DC5">
              <w:rPr>
                <w:rFonts w:ascii="Arial" w:hAnsi="Arial" w:cs="Arial"/>
                <w:b/>
                <w:sz w:val="18"/>
                <w:szCs w:val="18"/>
              </w:rPr>
              <w:t>: número do bl(s)</w:t>
            </w:r>
            <w:r w:rsidRPr="00ED520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43" w:type="dxa"/>
          </w:tcPr>
          <w:p w:rsidR="0030143F" w:rsidRPr="00ED5203" w:rsidRDefault="0030143F" w:rsidP="00305D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5203">
              <w:rPr>
                <w:rFonts w:ascii="Arial" w:hAnsi="Arial" w:cs="Arial"/>
                <w:b/>
                <w:sz w:val="18"/>
                <w:szCs w:val="18"/>
              </w:rPr>
              <w:t>CNTRS</w:t>
            </w:r>
            <w:r w:rsidR="00305DC5">
              <w:rPr>
                <w:rFonts w:ascii="Arial" w:hAnsi="Arial" w:cs="Arial"/>
                <w:b/>
                <w:sz w:val="18"/>
                <w:szCs w:val="18"/>
              </w:rPr>
              <w:t>: número(s) do(s) container(s)</w:t>
            </w:r>
            <w:r w:rsidRPr="00ED520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297" w:type="dxa"/>
          </w:tcPr>
          <w:p w:rsidR="0030143F" w:rsidRPr="00ED5203" w:rsidRDefault="0030143F" w:rsidP="00CF5F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5203">
              <w:rPr>
                <w:rFonts w:ascii="Arial" w:hAnsi="Arial" w:cs="Arial"/>
                <w:b/>
                <w:sz w:val="18"/>
                <w:szCs w:val="18"/>
              </w:rPr>
              <w:t>Consignatário</w:t>
            </w:r>
            <w:r w:rsidR="00305DC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ED5203">
              <w:rPr>
                <w:rFonts w:ascii="Arial" w:hAnsi="Arial" w:cs="Arial"/>
                <w:b/>
                <w:sz w:val="18"/>
                <w:szCs w:val="18"/>
              </w:rPr>
              <w:t xml:space="preserve"> (Razão Social, Endereço, CNPJ)</w:t>
            </w:r>
          </w:p>
        </w:tc>
      </w:tr>
      <w:tr w:rsidR="0030143F" w:rsidTr="00305DC5">
        <w:tc>
          <w:tcPr>
            <w:tcW w:w="3256" w:type="dxa"/>
          </w:tcPr>
          <w:p w:rsidR="0030143F" w:rsidRDefault="0030143F" w:rsidP="00CF5F0F">
            <w:pPr>
              <w:rPr>
                <w:b/>
                <w:sz w:val="18"/>
              </w:rPr>
            </w:pPr>
            <w:permStart w:id="1196178387" w:edGrp="everyone"/>
            <w:r>
              <w:rPr>
                <w:b/>
                <w:sz w:val="18"/>
              </w:rPr>
              <w:t>EGLV</w:t>
            </w:r>
            <w:r w:rsidR="00320B0A">
              <w:rPr>
                <w:b/>
                <w:sz w:val="18"/>
              </w:rPr>
              <w:t xml:space="preserve">                                                    </w:t>
            </w:r>
            <w:permEnd w:id="1196178387"/>
          </w:p>
        </w:tc>
        <w:tc>
          <w:tcPr>
            <w:tcW w:w="3543" w:type="dxa"/>
          </w:tcPr>
          <w:p w:rsidR="0030143F" w:rsidRDefault="00320B0A" w:rsidP="00CF5F0F">
            <w:pPr>
              <w:rPr>
                <w:b/>
                <w:sz w:val="18"/>
              </w:rPr>
            </w:pPr>
            <w:permStart w:id="1337225675" w:edGrp="everyone"/>
            <w:r>
              <w:rPr>
                <w:b/>
                <w:sz w:val="18"/>
              </w:rPr>
              <w:t xml:space="preserve">                                                                    </w:t>
            </w:r>
            <w:permEnd w:id="1337225675"/>
          </w:p>
        </w:tc>
        <w:tc>
          <w:tcPr>
            <w:tcW w:w="4297" w:type="dxa"/>
          </w:tcPr>
          <w:p w:rsidR="0030143F" w:rsidRDefault="00320B0A" w:rsidP="00CF5F0F">
            <w:pPr>
              <w:rPr>
                <w:b/>
                <w:sz w:val="18"/>
              </w:rPr>
            </w:pPr>
            <w:permStart w:id="462257607" w:edGrp="everyone"/>
            <w:r>
              <w:rPr>
                <w:b/>
                <w:sz w:val="18"/>
              </w:rPr>
              <w:t xml:space="preserve">                              </w:t>
            </w:r>
            <w:r w:rsidR="00E52CB8">
              <w:rPr>
                <w:b/>
                <w:sz w:val="18"/>
              </w:rPr>
              <w:t xml:space="preserve">                        </w:t>
            </w:r>
            <w:r>
              <w:rPr>
                <w:b/>
                <w:sz w:val="18"/>
              </w:rPr>
              <w:t xml:space="preserve">                  </w:t>
            </w:r>
            <w:permEnd w:id="462257607"/>
          </w:p>
        </w:tc>
      </w:tr>
    </w:tbl>
    <w:p w:rsidR="00F85F50" w:rsidRDefault="00F85F50">
      <w:pPr>
        <w:pStyle w:val="Corpodetexto2"/>
      </w:pPr>
    </w:p>
    <w:p w:rsidR="00F85F50" w:rsidRDefault="00F85F50">
      <w:pPr>
        <w:pStyle w:val="Corpodetexto2"/>
      </w:pPr>
      <w:r>
        <w:tab/>
        <w:t xml:space="preserve">Pelo presente instrumento e nos melhores termos de direito, </w:t>
      </w:r>
      <w:r>
        <w:rPr>
          <w:b/>
          <w:u w:val="single"/>
        </w:rPr>
        <w:t>COMPROMETEMO-NOS</w:t>
      </w:r>
      <w:r>
        <w:t xml:space="preserve">, na qualidade de </w:t>
      </w:r>
      <w:r>
        <w:rPr>
          <w:b/>
        </w:rPr>
        <w:t>CONSIGNATÁRIO(S), e/ou IMPORTADOR(ES) e/ou AGENTES, e/ou TRANSITÁRIOS DOS PROPRIETÁRIOS (agentes desconsolidadores de carga) e/ou  REPRESENTANTE(S)  LEGAL(IS)  DO(S) DESTINATÁRIO(S) DO(S)  CONTAINER(S)  ACIMA  RELACIONADO(S),</w:t>
      </w:r>
      <w:r>
        <w:t xml:space="preserve"> a efetuar a devolução do(s) mesmo(s) limpo(s) e/ou lavado(s), (entende-se como limpo(s) e/ou lavado(s), a(s) unidade(s) sem resíduos da carga transportada), e em perfeitas condições para  receber cargas, no prazo avençado, reiterando-se os  termos  e condições do conhecimento de transporte marítimo,  esclarecendo ainda  o que segue :</w:t>
      </w:r>
    </w:p>
    <w:p w:rsidR="00705D4A" w:rsidRPr="008419E8" w:rsidRDefault="00F85F50">
      <w:pPr>
        <w:pStyle w:val="Corpodetexto2"/>
        <w:rPr>
          <w:rStyle w:val="nfase"/>
          <w:i w:val="0"/>
          <w:sz w:val="16"/>
          <w:szCs w:val="16"/>
        </w:rPr>
      </w:pPr>
      <w:r w:rsidRPr="008419E8">
        <w:rPr>
          <w:rStyle w:val="nfase"/>
          <w:i w:val="0"/>
          <w:sz w:val="16"/>
          <w:szCs w:val="16"/>
        </w:rPr>
        <w:t xml:space="preserve">          </w:t>
      </w:r>
    </w:p>
    <w:p w:rsidR="00F85F50" w:rsidRDefault="00705D4A">
      <w:pPr>
        <w:pStyle w:val="Corpodetexto2"/>
      </w:pPr>
      <w:r>
        <w:rPr>
          <w:rStyle w:val="nfase"/>
          <w:i w:val="0"/>
        </w:rPr>
        <w:tab/>
      </w:r>
      <w:r w:rsidR="00F85F50">
        <w:rPr>
          <w:rStyle w:val="nfase"/>
          <w:i w:val="0"/>
        </w:rPr>
        <w:t>Assumimos, outrossim, o compromisso de entregar o(s) container(s) em local a ser indicado pelos</w:t>
      </w:r>
      <w:r w:rsidR="00F85F50">
        <w:t xml:space="preserve"> </w:t>
      </w:r>
      <w:r w:rsidR="00F85F50">
        <w:rPr>
          <w:rStyle w:val="nfase"/>
          <w:i w:val="0"/>
        </w:rPr>
        <w:t xml:space="preserve">agentes do navio, após nosso pedido de tal informação, e ainda os custos relativos ao reposicionamento e remoção do(s) container(s) colocado(s) à disposição, </w:t>
      </w:r>
      <w:r w:rsidR="00F85F50">
        <w:t xml:space="preserve">inclusive, </w:t>
      </w:r>
      <w:r w:rsidR="00F85F50">
        <w:rPr>
          <w:rStyle w:val="nfase"/>
          <w:i w:val="0"/>
        </w:rPr>
        <w:t>caso seja constatado a entrega em local diverso do estabelecido.</w:t>
      </w:r>
    </w:p>
    <w:p w:rsidR="00F85F50" w:rsidRPr="008419E8" w:rsidRDefault="00F85F50">
      <w:pPr>
        <w:pStyle w:val="Corpodetexto2"/>
        <w:rPr>
          <w:sz w:val="16"/>
          <w:szCs w:val="16"/>
        </w:rPr>
      </w:pPr>
    </w:p>
    <w:p w:rsidR="00F85F50" w:rsidRDefault="00F85F50">
      <w:pPr>
        <w:pStyle w:val="Corpodetexto2"/>
      </w:pPr>
      <w:r>
        <w:rPr>
          <w:sz w:val="20"/>
        </w:rPr>
        <w:t xml:space="preserve">             </w:t>
      </w:r>
      <w:r>
        <w:t>Estamos cientes que serão por nossa conta a responsabilidade integral por quaisquer despesas provenientes de avarias, perdas, limpeza e conservação da(s) unidade(s) de carga, necessárias após o momento da retirada do(s) equipamento(s), independentemente do exercício de eventual direito de regresso.</w:t>
      </w:r>
    </w:p>
    <w:p w:rsidR="00F85F50" w:rsidRDefault="00F85F50">
      <w:pPr>
        <w:pStyle w:val="Corpodetexto"/>
        <w:ind w:firstLine="708"/>
        <w:jc w:val="both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 xml:space="preserve">Caso se verifique qual(is)quer avaria(s) na(s) unidades em questão no momento da retirada da zona primária, </w:t>
      </w:r>
      <w:r>
        <w:rPr>
          <w:rFonts w:ascii="Arial" w:hAnsi="Arial"/>
          <w:b w:val="0"/>
          <w:color w:val="000000"/>
          <w:sz w:val="18"/>
        </w:rPr>
        <w:t>Terminal onde se encontra depositado,</w:t>
      </w:r>
      <w:r>
        <w:rPr>
          <w:rFonts w:ascii="Arial" w:hAnsi="Arial"/>
          <w:b w:val="0"/>
          <w:sz w:val="18"/>
        </w:rPr>
        <w:t xml:space="preserve"> providenciaremos imediatamente notificação por escrito a V.Sas, (c/c: ao departamento de containers dos agentes de V.Sas, no Porto de Santos), informando inclusive a data da retirada do(s) mesmo(s), bem como avarias(s) nele(s) preexistente(s) caso haja. Na ausência de tal notificação, comprometemo-nos pelo presente a indenizá-los e/ou seus(s) Principais por todos os reparos efetuados, bem como as perdas e custos financeiros (inclusive reclamações de clientes ou seus representantes legais) advindas de tal(is) avarias(s) que o(s) containers(s</w:t>
      </w:r>
      <w:r w:rsidR="00795027">
        <w:rPr>
          <w:rFonts w:ascii="Arial" w:hAnsi="Arial"/>
          <w:b w:val="0"/>
          <w:sz w:val="18"/>
        </w:rPr>
        <w:t xml:space="preserve">) porventura venha(m) a sofrer </w:t>
      </w:r>
      <w:r>
        <w:rPr>
          <w:rFonts w:ascii="Arial" w:hAnsi="Arial"/>
          <w:b w:val="0"/>
          <w:sz w:val="18"/>
        </w:rPr>
        <w:t>durante o período que permaneceu sob nossa custódia.</w:t>
      </w:r>
    </w:p>
    <w:p w:rsidR="00F85F50" w:rsidRPr="008419E8" w:rsidRDefault="00F85F50">
      <w:pPr>
        <w:pStyle w:val="Corpodetexto2"/>
        <w:ind w:firstLine="708"/>
        <w:rPr>
          <w:sz w:val="16"/>
          <w:szCs w:val="16"/>
        </w:rPr>
      </w:pPr>
    </w:p>
    <w:p w:rsidR="00195057" w:rsidRDefault="00195057" w:rsidP="00195057">
      <w:pPr>
        <w:pStyle w:val="Corpodetexto3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Assumimo</w:t>
      </w:r>
      <w:r w:rsidR="0066311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todas as despesas relativas às </w:t>
      </w:r>
      <w:r>
        <w:rPr>
          <w:rFonts w:ascii="Arial" w:hAnsi="Arial" w:cs="Arial"/>
          <w:b/>
          <w:bCs/>
          <w:sz w:val="18"/>
          <w:szCs w:val="18"/>
        </w:rPr>
        <w:t>Sobreestadias do(s) Container(s)</w:t>
      </w:r>
      <w:r>
        <w:rPr>
          <w:rFonts w:ascii="Arial" w:hAnsi="Arial" w:cs="Arial"/>
          <w:sz w:val="18"/>
          <w:szCs w:val="18"/>
        </w:rPr>
        <w:t>, calculada(s) por dia, até a efetiva entrega da(s) unidade(s) vazia(s), na hipótese do(s) container(s) ser(em) devolvido(s) após o prazo livre</w:t>
      </w:r>
      <w:r w:rsidR="00E36D41">
        <w:rPr>
          <w:rFonts w:ascii="Arial" w:hAnsi="Arial" w:cs="Arial"/>
          <w:sz w:val="18"/>
          <w:szCs w:val="18"/>
        </w:rPr>
        <w:t xml:space="preserve"> padrão</w:t>
      </w:r>
      <w:r>
        <w:rPr>
          <w:rFonts w:ascii="Arial" w:hAnsi="Arial" w:cs="Arial"/>
          <w:sz w:val="18"/>
          <w:szCs w:val="18"/>
        </w:rPr>
        <w:t xml:space="preserve"> </w:t>
      </w:r>
      <w:r w:rsidR="00E36D41">
        <w:rPr>
          <w:rFonts w:ascii="Arial" w:hAnsi="Arial" w:cs="Arial"/>
          <w:sz w:val="18"/>
          <w:szCs w:val="18"/>
        </w:rPr>
        <w:t xml:space="preserve">(05 ou </w:t>
      </w:r>
      <w:r w:rsidR="00B04BB5">
        <w:rPr>
          <w:rFonts w:ascii="Arial" w:hAnsi="Arial" w:cs="Arial"/>
          <w:sz w:val="18"/>
          <w:szCs w:val="18"/>
        </w:rPr>
        <w:t>07</w:t>
      </w:r>
      <w:r>
        <w:rPr>
          <w:rFonts w:ascii="Arial" w:hAnsi="Arial" w:cs="Arial"/>
          <w:sz w:val="18"/>
          <w:szCs w:val="18"/>
        </w:rPr>
        <w:t xml:space="preserve"> dias</w:t>
      </w:r>
      <w:r w:rsidR="00E36D41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 cujo valor final poderá ser descontado do depósito exigível em reais (</w:t>
      </w:r>
      <w:r>
        <w:rPr>
          <w:rFonts w:ascii="Arial" w:hAnsi="Arial" w:cs="Arial"/>
          <w:i/>
          <w:iCs/>
          <w:sz w:val="18"/>
          <w:szCs w:val="18"/>
        </w:rPr>
        <w:t>R$1.000,00/20, R$2.000,00/40, ou R$3.000,00/ REEFER)</w:t>
      </w:r>
      <w:r>
        <w:rPr>
          <w:rFonts w:ascii="Arial" w:hAnsi="Arial" w:cs="Arial"/>
          <w:sz w:val="18"/>
          <w:szCs w:val="18"/>
        </w:rPr>
        <w:t xml:space="preserve"> (não passível de correção monetária), caso o mesmo seja efetuado através de comprovação por recibo,  juntamente com eventuais despesas com conserto ou limpeza dos containers sob a responsabilidade dos donos da carga.</w:t>
      </w:r>
    </w:p>
    <w:p w:rsidR="00F85F50" w:rsidRPr="008419E8" w:rsidRDefault="00F85F50">
      <w:pPr>
        <w:pStyle w:val="Corpodetexto3"/>
        <w:ind w:firstLine="708"/>
        <w:rPr>
          <w:rFonts w:ascii="Arial" w:hAnsi="Arial"/>
          <w:sz w:val="16"/>
          <w:szCs w:val="16"/>
        </w:rPr>
      </w:pPr>
    </w:p>
    <w:p w:rsidR="00F85F50" w:rsidRDefault="00F85F50" w:rsidP="0030143F">
      <w:pPr>
        <w:ind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Estamos cientes de que o período de franquia (“dias </w:t>
      </w:r>
      <w:r w:rsidR="00795027">
        <w:rPr>
          <w:rFonts w:ascii="Arial" w:hAnsi="Arial"/>
          <w:sz w:val="18"/>
        </w:rPr>
        <w:t>livres” /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free</w:t>
      </w:r>
      <w:r w:rsidR="00F0679D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</w:rPr>
        <w:t>time</w:t>
      </w:r>
      <w:r>
        <w:rPr>
          <w:rFonts w:ascii="Arial" w:hAnsi="Arial"/>
          <w:sz w:val="18"/>
        </w:rPr>
        <w:t xml:space="preserve">) ajustado, </w:t>
      </w:r>
      <w:r>
        <w:rPr>
          <w:rFonts w:ascii="Arial" w:hAnsi="Arial"/>
          <w:b/>
          <w:sz w:val="18"/>
        </w:rPr>
        <w:t>inicia-se</w:t>
      </w:r>
      <w:r w:rsidRPr="0029166F">
        <w:rPr>
          <w:rFonts w:ascii="Arial" w:hAnsi="Arial"/>
          <w:b/>
          <w:sz w:val="18"/>
        </w:rPr>
        <w:t xml:space="preserve"> </w:t>
      </w:r>
      <w:r w:rsidR="0029166F" w:rsidRPr="0029166F">
        <w:rPr>
          <w:rFonts w:ascii="Arial" w:hAnsi="Arial"/>
          <w:b/>
          <w:sz w:val="18"/>
        </w:rPr>
        <w:t xml:space="preserve">no dia seguinte </w:t>
      </w:r>
      <w:r>
        <w:rPr>
          <w:rFonts w:ascii="Arial" w:hAnsi="Arial"/>
          <w:b/>
          <w:sz w:val="18"/>
        </w:rPr>
        <w:t>da efetiva descarga da(s) unidade(s) do navio no porto brasileiro de destino indicado no B/L, e que as “</w:t>
      </w:r>
      <w:r>
        <w:rPr>
          <w:rFonts w:ascii="Arial" w:hAnsi="Arial"/>
          <w:b/>
          <w:i/>
          <w:sz w:val="18"/>
        </w:rPr>
        <w:t xml:space="preserve">DEMURRAGES” </w:t>
      </w:r>
      <w:r>
        <w:rPr>
          <w:rFonts w:ascii="Arial" w:hAnsi="Arial"/>
          <w:b/>
          <w:sz w:val="18"/>
        </w:rPr>
        <w:t xml:space="preserve"> serão cobradas com base na </w:t>
      </w:r>
      <w:r>
        <w:rPr>
          <w:rFonts w:ascii="Arial" w:hAnsi="Arial"/>
          <w:b/>
          <w:sz w:val="18"/>
          <w:u w:val="single"/>
        </w:rPr>
        <w:t>TARIFA DE SOBREESTADIAS</w:t>
      </w:r>
      <w:r>
        <w:rPr>
          <w:rFonts w:ascii="Arial" w:hAnsi="Arial"/>
          <w:b/>
          <w:sz w:val="18"/>
        </w:rPr>
        <w:t xml:space="preserve">  abaixo descriminada.</w:t>
      </w:r>
    </w:p>
    <w:p w:rsidR="00F85F50" w:rsidRPr="008419E8" w:rsidRDefault="00F85F50">
      <w:pPr>
        <w:jc w:val="both"/>
        <w:rPr>
          <w:rFonts w:ascii="Arial" w:hAnsi="Arial"/>
          <w:sz w:val="16"/>
          <w:szCs w:val="16"/>
        </w:rPr>
      </w:pPr>
    </w:p>
    <w:p w:rsidR="00F85F50" w:rsidRPr="00400798" w:rsidRDefault="00F85F50" w:rsidP="00400798">
      <w:pPr>
        <w:pStyle w:val="Ttulo1"/>
        <w:shd w:val="clear" w:color="auto" w:fill="E2EFD9" w:themeFill="accent6" w:themeFillTint="33"/>
        <w:rPr>
          <w:b w:val="0"/>
          <w:i w:val="0"/>
          <w:sz w:val="20"/>
        </w:rPr>
      </w:pPr>
      <w:r w:rsidRPr="00400798">
        <w:rPr>
          <w:i w:val="0"/>
          <w:sz w:val="20"/>
        </w:rPr>
        <w:t>TARIFA DE SOBREESTADIAS DE CONTAINERS</w:t>
      </w:r>
    </w:p>
    <w:p w:rsidR="00F85F50" w:rsidRDefault="00F85F50">
      <w:pPr>
        <w:jc w:val="both"/>
        <w:rPr>
          <w:rFonts w:ascii="Arial" w:hAnsi="Arial"/>
          <w:b/>
          <w:i/>
          <w:sz w:val="18"/>
          <w:u w:val="single"/>
        </w:rPr>
      </w:pPr>
    </w:p>
    <w:p w:rsidR="00F85F50" w:rsidRDefault="00F85F50">
      <w:pPr>
        <w:tabs>
          <w:tab w:val="left" w:pos="5245"/>
        </w:tabs>
        <w:jc w:val="center"/>
        <w:rPr>
          <w:rFonts w:ascii="Tahoma" w:hAnsi="Tahoma" w:cs="Tahoma"/>
          <w:b/>
          <w:sz w:val="18"/>
        </w:rPr>
      </w:pPr>
      <w:r w:rsidRPr="00400798">
        <w:rPr>
          <w:rFonts w:ascii="Tahoma" w:hAnsi="Tahoma" w:cs="Tahoma"/>
          <w:b/>
          <w:sz w:val="18"/>
        </w:rPr>
        <w:t>VALORES EXPRESSOS EM USD POR CADA DIA ULTRAPASSADO</w:t>
      </w:r>
    </w:p>
    <w:tbl>
      <w:tblPr>
        <w:tblW w:w="1097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5"/>
        <w:gridCol w:w="1314"/>
        <w:gridCol w:w="764"/>
        <w:gridCol w:w="763"/>
        <w:gridCol w:w="760"/>
        <w:gridCol w:w="763"/>
        <w:gridCol w:w="578"/>
        <w:gridCol w:w="707"/>
        <w:gridCol w:w="565"/>
        <w:gridCol w:w="565"/>
        <w:gridCol w:w="785"/>
        <w:gridCol w:w="763"/>
        <w:gridCol w:w="609"/>
        <w:gridCol w:w="762"/>
      </w:tblGrid>
      <w:tr w:rsidR="002336F7" w:rsidTr="00152A9E">
        <w:trPr>
          <w:trHeight w:val="424"/>
        </w:trPr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DIAS</w:t>
            </w:r>
          </w:p>
          <w:p w:rsidR="002336F7" w:rsidRPr="0030143F" w:rsidRDefault="002336F7" w:rsidP="00152A9E">
            <w:pPr>
              <w:contextualSpacing/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LIVRES</w:t>
            </w:r>
          </w:p>
        </w:tc>
        <w:tc>
          <w:tcPr>
            <w:tcW w:w="1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contextualSpacing/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PERIODO</w:t>
            </w:r>
          </w:p>
          <w:p w:rsidR="002336F7" w:rsidRPr="0030143F" w:rsidRDefault="002336F7" w:rsidP="00152A9E">
            <w:pPr>
              <w:contextualSpacing/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EM DIAS</w:t>
            </w:r>
          </w:p>
        </w:tc>
        <w:tc>
          <w:tcPr>
            <w:tcW w:w="15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B O X</w:t>
            </w:r>
          </w:p>
        </w:tc>
        <w:tc>
          <w:tcPr>
            <w:tcW w:w="1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FLAT RACK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HIGH CUB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E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M A F I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  <w:lang w:val="en-US"/>
              </w:rPr>
              <w:t>OPEN TOP</w:t>
            </w:r>
          </w:p>
        </w:tc>
        <w:tc>
          <w:tcPr>
            <w:tcW w:w="137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B5551B" w:rsidRDefault="002336F7" w:rsidP="00152A9E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B5551B">
              <w:rPr>
                <w:rFonts w:ascii="Arial" w:hAnsi="Arial"/>
                <w:b/>
                <w:snapToGrid w:val="0"/>
                <w:sz w:val="16"/>
              </w:rPr>
              <w:t>REEFER /</w:t>
            </w:r>
          </w:p>
          <w:p w:rsidR="002336F7" w:rsidRPr="00B5551B" w:rsidRDefault="002336F7" w:rsidP="00152A9E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B5551B">
              <w:rPr>
                <w:rFonts w:ascii="Arial" w:hAnsi="Arial"/>
                <w:b/>
                <w:snapToGrid w:val="0"/>
                <w:sz w:val="16"/>
              </w:rPr>
              <w:t>N.O.R.</w:t>
            </w:r>
          </w:p>
        </w:tc>
      </w:tr>
      <w:tr w:rsidR="002336F7" w:rsidTr="00152A9E">
        <w:trPr>
          <w:trHeight w:val="301"/>
        </w:trPr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contextualSpacing/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contextualSpacing/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40'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40'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40'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40'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>40'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b/>
                <w:snapToGrid w:val="0"/>
                <w:sz w:val="16"/>
                <w:highlight w:val="cyan"/>
              </w:rPr>
            </w:pPr>
            <w:r w:rsidRPr="00ED7FAA">
              <w:rPr>
                <w:rFonts w:ascii="Arial" w:hAnsi="Arial"/>
                <w:b/>
                <w:snapToGrid w:val="0"/>
                <w:color w:val="000000"/>
                <w:sz w:val="16"/>
              </w:rPr>
              <w:t>20'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Pr="00B5551B" w:rsidRDefault="002336F7" w:rsidP="00152A9E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B5551B">
              <w:rPr>
                <w:rFonts w:ascii="Arial" w:hAnsi="Arial"/>
                <w:b/>
                <w:snapToGrid w:val="0"/>
                <w:sz w:val="16"/>
              </w:rPr>
              <w:t>40'</w:t>
            </w:r>
          </w:p>
        </w:tc>
      </w:tr>
      <w:tr w:rsidR="002336F7" w:rsidTr="00152A9E">
        <w:trPr>
          <w:trHeight w:val="356"/>
        </w:trPr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07</w:t>
            </w:r>
            <w:r w:rsidRPr="0030143F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Dias Corridos</w:t>
            </w:r>
          </w:p>
        </w:tc>
        <w:tc>
          <w:tcPr>
            <w:tcW w:w="13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08º ao 20º dia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0E409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</w:t>
            </w:r>
            <w:r w:rsidRPr="0030143F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="000E4094">
              <w:rPr>
                <w:rFonts w:ascii="Arial" w:hAnsi="Arial"/>
                <w:snapToGrid w:val="0"/>
                <w:color w:val="000000"/>
                <w:sz w:val="16"/>
              </w:rPr>
              <w:t>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0.00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0E409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USD </w:t>
            </w:r>
            <w:r w:rsidR="000E4094">
              <w:rPr>
                <w:rFonts w:ascii="Arial" w:hAnsi="Arial"/>
                <w:snapToGrid w:val="0"/>
                <w:color w:val="000000"/>
                <w:sz w:val="16"/>
              </w:rPr>
              <w:t>90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.00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45.</w:t>
            </w:r>
            <w:r w:rsidRPr="0030143F">
              <w:rPr>
                <w:rFonts w:ascii="Arial" w:hAnsi="Arial"/>
                <w:snapToGrid w:val="0"/>
                <w:color w:val="000000"/>
                <w:sz w:val="16"/>
              </w:rPr>
              <w:t>00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95.00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0E409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USD </w:t>
            </w:r>
            <w:r w:rsidR="000E4094">
              <w:rPr>
                <w:rFonts w:ascii="Arial" w:hAnsi="Arial"/>
                <w:snapToGrid w:val="0"/>
                <w:color w:val="000000"/>
                <w:sz w:val="16"/>
              </w:rPr>
              <w:t>90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  <w:r w:rsidRPr="0030143F">
              <w:rPr>
                <w:rFonts w:ascii="Arial" w:hAnsi="Arial"/>
                <w:snapToGrid w:val="0"/>
                <w:color w:val="000000"/>
                <w:sz w:val="16"/>
              </w:rPr>
              <w:t>00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45.</w:t>
            </w:r>
            <w:r w:rsidRPr="0030143F">
              <w:rPr>
                <w:rFonts w:ascii="Arial" w:hAnsi="Arial"/>
                <w:snapToGrid w:val="0"/>
                <w:color w:val="000000"/>
                <w:sz w:val="16"/>
              </w:rPr>
              <w:t>00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95.00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2336F7" w:rsidRPr="00B5551B" w:rsidRDefault="002336F7" w:rsidP="00152A9E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2336F7" w:rsidTr="00152A9E">
        <w:trPr>
          <w:trHeight w:val="238"/>
        </w:trPr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21º dia até a devolução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0E409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USD </w:t>
            </w:r>
            <w:r w:rsidR="000E4094">
              <w:rPr>
                <w:rFonts w:ascii="Arial" w:hAnsi="Arial"/>
                <w:snapToGrid w:val="0"/>
                <w:color w:val="000000"/>
                <w:sz w:val="16"/>
              </w:rPr>
              <w:t>65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0E409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1</w:t>
            </w:r>
            <w:r w:rsidR="000E4094"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0.00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50.00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110.00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0E409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1</w:t>
            </w:r>
            <w:r w:rsidR="000E4094"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0.00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50.</w:t>
            </w:r>
            <w:r w:rsidRPr="0030143F">
              <w:rPr>
                <w:rFonts w:ascii="Arial" w:hAnsi="Arial"/>
                <w:snapToGrid w:val="0"/>
                <w:color w:val="000000"/>
                <w:sz w:val="16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USD 110.00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Pr="0030143F" w:rsidRDefault="002336F7" w:rsidP="00152A9E">
            <w:pPr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2336F7" w:rsidRPr="00B5551B" w:rsidRDefault="002336F7" w:rsidP="00152A9E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2336F7" w:rsidTr="00152A9E">
        <w:trPr>
          <w:trHeight w:val="238"/>
        </w:trPr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 Dias Corridos</w:t>
            </w:r>
          </w:p>
        </w:tc>
        <w:tc>
          <w:tcPr>
            <w:tcW w:w="13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06º ao 09º dia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USD 180.00</w:t>
            </w:r>
          </w:p>
        </w:tc>
      </w:tr>
      <w:tr w:rsidR="002336F7" w:rsidTr="00152A9E">
        <w:trPr>
          <w:trHeight w:val="238"/>
        </w:trPr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336F7" w:rsidRDefault="002336F7" w:rsidP="00152A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10º dia até a devolução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F7" w:rsidRDefault="002336F7" w:rsidP="0015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USD 245.00</w:t>
            </w:r>
          </w:p>
        </w:tc>
      </w:tr>
    </w:tbl>
    <w:p w:rsidR="00673DCE" w:rsidRDefault="00673DCE">
      <w:pPr>
        <w:jc w:val="both"/>
        <w:rPr>
          <w:sz w:val="14"/>
        </w:rPr>
      </w:pPr>
    </w:p>
    <w:p w:rsidR="00D06835" w:rsidRDefault="00D06835" w:rsidP="002336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OS DIAS RELACIONADOS CORRESPONDEM AOS DIAS DE ATRASO (DESCONTANDO-SE O PERÍODO LIVRE)</w:t>
      </w:r>
    </w:p>
    <w:p w:rsidR="009C6B9F" w:rsidRDefault="00F85F50" w:rsidP="008419E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 xml:space="preserve">OS VALORES ACIMA FORAM APLICADOS COM BASE NA TARIFA DE SOBREESTADIA DO(S)  ARMADOR(ES) </w:t>
      </w:r>
    </w:p>
    <w:p w:rsidR="002336F7" w:rsidRPr="003B16EB" w:rsidRDefault="002336F7" w:rsidP="002336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</w:tabs>
        <w:jc w:val="center"/>
        <w:rPr>
          <w:rFonts w:ascii="Arial" w:hAnsi="Arial" w:cs="Arial"/>
          <w:color w:val="FF0000"/>
          <w:sz w:val="14"/>
          <w:szCs w:val="14"/>
        </w:rPr>
      </w:pPr>
      <w:r w:rsidRPr="003B16EB">
        <w:rPr>
          <w:rFonts w:ascii="Arial" w:hAnsi="Arial" w:cs="Arial"/>
          <w:color w:val="FF0000"/>
          <w:sz w:val="14"/>
          <w:szCs w:val="14"/>
        </w:rPr>
        <w:t xml:space="preserve">OBS: CASO SEJA NEGOCIADO UM PERÍODO SUPERIOR A </w:t>
      </w:r>
      <w:r>
        <w:rPr>
          <w:rFonts w:ascii="Arial" w:hAnsi="Arial" w:cs="Arial"/>
          <w:color w:val="FF0000"/>
          <w:sz w:val="14"/>
          <w:szCs w:val="14"/>
        </w:rPr>
        <w:t>05 OU 07</w:t>
      </w:r>
      <w:r w:rsidRPr="003B16EB">
        <w:rPr>
          <w:rFonts w:ascii="Arial" w:hAnsi="Arial" w:cs="Arial"/>
          <w:color w:val="FF0000"/>
          <w:sz w:val="14"/>
          <w:szCs w:val="14"/>
        </w:rPr>
        <w:t xml:space="preserve"> DIAS LIVRES (</w:t>
      </w:r>
      <w:r w:rsidRPr="003B16EB">
        <w:rPr>
          <w:rFonts w:ascii="Arial" w:hAnsi="Arial" w:cs="Arial"/>
          <w:i/>
          <w:color w:val="FF0000"/>
          <w:sz w:val="14"/>
          <w:szCs w:val="14"/>
        </w:rPr>
        <w:t>FREE TIME</w:t>
      </w:r>
      <w:r>
        <w:rPr>
          <w:rFonts w:ascii="Arial" w:hAnsi="Arial" w:cs="Arial"/>
          <w:i/>
          <w:color w:val="FF0000"/>
          <w:sz w:val="14"/>
          <w:szCs w:val="14"/>
        </w:rPr>
        <w:t xml:space="preserve"> PADRÃO</w:t>
      </w:r>
      <w:r>
        <w:rPr>
          <w:rFonts w:ascii="Arial" w:hAnsi="Arial" w:cs="Arial"/>
          <w:color w:val="FF0000"/>
          <w:sz w:val="14"/>
          <w:szCs w:val="14"/>
        </w:rPr>
        <w:t>)</w:t>
      </w:r>
      <w:r w:rsidRPr="003B16EB">
        <w:rPr>
          <w:rFonts w:ascii="Arial" w:hAnsi="Arial" w:cs="Arial"/>
          <w:color w:val="FF0000"/>
          <w:sz w:val="14"/>
          <w:szCs w:val="14"/>
        </w:rPr>
        <w:t xml:space="preserve"> PARA DEVOLUÇÃO DA(S) UNIDADE(S) DE CARGA APÓS O DESEMBARQUE, SERÁ CONSIDERADO PARA CÁLCULO DA </w:t>
      </w:r>
      <w:r w:rsidRPr="003B16EB">
        <w:rPr>
          <w:rFonts w:ascii="Arial" w:hAnsi="Arial" w:cs="Arial"/>
          <w:i/>
          <w:color w:val="FF0000"/>
          <w:sz w:val="14"/>
          <w:szCs w:val="14"/>
        </w:rPr>
        <w:t>DEMURRAGE</w:t>
      </w:r>
      <w:r w:rsidRPr="003B16EB">
        <w:rPr>
          <w:rFonts w:ascii="Arial" w:hAnsi="Arial" w:cs="Arial"/>
          <w:color w:val="FF0000"/>
          <w:sz w:val="14"/>
          <w:szCs w:val="14"/>
        </w:rPr>
        <w:t xml:space="preserve"> O </w:t>
      </w:r>
      <w:r w:rsidRPr="003B16EB">
        <w:rPr>
          <w:rFonts w:ascii="Arial" w:hAnsi="Arial" w:cs="Arial"/>
          <w:b/>
          <w:color w:val="FF0000"/>
          <w:sz w:val="14"/>
          <w:szCs w:val="14"/>
          <w:u w:val="single"/>
        </w:rPr>
        <w:t>SEGUNDO PERÍODO</w:t>
      </w:r>
      <w:r w:rsidRPr="003B16EB">
        <w:rPr>
          <w:rFonts w:ascii="Arial" w:hAnsi="Arial" w:cs="Arial"/>
          <w:color w:val="FF0000"/>
          <w:sz w:val="14"/>
          <w:szCs w:val="14"/>
        </w:rPr>
        <w:t xml:space="preserve"> DA TABELA DE TARIFA DE SOBREESTADIAS DE CONTAINERS.</w:t>
      </w:r>
    </w:p>
    <w:p w:rsidR="008419E8" w:rsidRDefault="00F85F50">
      <w:pPr>
        <w:ind w:right="1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F85F50" w:rsidRDefault="00F85F50" w:rsidP="0078122A">
      <w:pPr>
        <w:ind w:right="18"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Na hipótese de ocorrência de perda total do(s) container(s), quer seja por avarias, roubo, furto, ou quaisquer outras causas, deveremos arcar com a indenização relativa ao(s) mesmo(s), sem prejuízo da aplicação da tarifa de sobrestadia (</w:t>
      </w:r>
      <w:r>
        <w:rPr>
          <w:rFonts w:ascii="Arial" w:hAnsi="Arial"/>
          <w:i/>
          <w:sz w:val="18"/>
        </w:rPr>
        <w:t>demurrage</w:t>
      </w:r>
      <w:r>
        <w:rPr>
          <w:rFonts w:ascii="Arial" w:hAnsi="Arial"/>
          <w:sz w:val="18"/>
        </w:rPr>
        <w:t>), cujo tempo de contagem somente cessará no dia do pagamento da mencionada indenização, a qual nos comprometemos a efetuar no prazo máximo de 15 (quinze) dias úteis a contar da data de recebimento da respectiva Nota de Sobreestadia de Container emitida por V.Sas. Manifestamos nossa concordância com as bases propugnadas por V.Sas para as devidas indenizações, como segue:</w:t>
      </w:r>
    </w:p>
    <w:p w:rsidR="0030143F" w:rsidRDefault="0030143F">
      <w:pPr>
        <w:ind w:right="432"/>
        <w:jc w:val="both"/>
        <w:rPr>
          <w:rFonts w:ascii="Arial" w:hAnsi="Arial"/>
          <w:sz w:val="18"/>
        </w:rPr>
      </w:pPr>
    </w:p>
    <w:p w:rsidR="00F85F50" w:rsidRDefault="00F85F50">
      <w:pPr>
        <w:ind w:left="1440" w:right="432" w:hanging="720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t>1.</w:t>
      </w:r>
      <w:r>
        <w:rPr>
          <w:rFonts w:ascii="Arial" w:hAnsi="Arial"/>
          <w:sz w:val="18"/>
          <w:lang w:val="en-US"/>
        </w:rPr>
        <w:tab/>
        <w:t>US$  3,300.00 Dry Cargo/20’</w:t>
      </w:r>
    </w:p>
    <w:p w:rsidR="00F85F50" w:rsidRDefault="00F85F50">
      <w:pPr>
        <w:ind w:left="1440" w:right="432" w:hanging="720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t>2.</w:t>
      </w:r>
      <w:r>
        <w:rPr>
          <w:rFonts w:ascii="Arial" w:hAnsi="Arial"/>
          <w:sz w:val="18"/>
          <w:lang w:val="en-US"/>
        </w:rPr>
        <w:tab/>
        <w:t xml:space="preserve">US$  5,300.00 Dry Cargo/40’ 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US$  5,600.00 High Cube40’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US$  4,500.00 Full High Open Top/20’ 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US$  7,400.00 Full High Open Top/40’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US$  </w:t>
      </w:r>
      <w:r w:rsidR="0006791D">
        <w:rPr>
          <w:rFonts w:ascii="Arial" w:hAnsi="Arial"/>
          <w:sz w:val="18"/>
          <w:lang w:val="en-US"/>
        </w:rPr>
        <w:t>7</w:t>
      </w:r>
      <w:r>
        <w:rPr>
          <w:rFonts w:ascii="Arial" w:hAnsi="Arial"/>
          <w:sz w:val="18"/>
          <w:lang w:val="en-US"/>
        </w:rPr>
        <w:t>,</w:t>
      </w:r>
      <w:r w:rsidR="0006791D">
        <w:rPr>
          <w:rFonts w:ascii="Arial" w:hAnsi="Arial"/>
          <w:sz w:val="18"/>
          <w:lang w:val="en-US"/>
        </w:rPr>
        <w:t>0</w:t>
      </w:r>
      <w:r>
        <w:rPr>
          <w:rFonts w:ascii="Arial" w:hAnsi="Arial"/>
          <w:sz w:val="18"/>
          <w:lang w:val="en-US"/>
        </w:rPr>
        <w:t>00.00 Flat Rack/20’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US$  </w:t>
      </w:r>
      <w:r w:rsidR="0006791D">
        <w:rPr>
          <w:rFonts w:ascii="Arial" w:hAnsi="Arial"/>
          <w:sz w:val="18"/>
          <w:lang w:val="en-US"/>
        </w:rPr>
        <w:t>9</w:t>
      </w:r>
      <w:r>
        <w:rPr>
          <w:rFonts w:ascii="Arial" w:hAnsi="Arial"/>
          <w:sz w:val="18"/>
          <w:lang w:val="en-US"/>
        </w:rPr>
        <w:t>,</w:t>
      </w:r>
      <w:r w:rsidR="0006791D">
        <w:rPr>
          <w:rFonts w:ascii="Arial" w:hAnsi="Arial"/>
          <w:sz w:val="18"/>
          <w:lang w:val="en-US"/>
        </w:rPr>
        <w:t>9</w:t>
      </w:r>
      <w:r>
        <w:rPr>
          <w:rFonts w:ascii="Arial" w:hAnsi="Arial"/>
          <w:sz w:val="18"/>
          <w:lang w:val="en-US"/>
        </w:rPr>
        <w:t>00.00 Flat Rack/40’ and Platform/40’</w:t>
      </w:r>
    </w:p>
    <w:p w:rsidR="0006791D" w:rsidRPr="0006791D" w:rsidRDefault="0006791D" w:rsidP="0006791D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US$ 25,000.00 Reefer/20’ </w:t>
      </w:r>
    </w:p>
    <w:p w:rsidR="00F85F50" w:rsidRDefault="00F85F50">
      <w:pPr>
        <w:numPr>
          <w:ilvl w:val="0"/>
          <w:numId w:val="1"/>
        </w:numPr>
        <w:ind w:right="432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US$ 33,000.00 High Cube Reefer/40’</w:t>
      </w:r>
    </w:p>
    <w:p w:rsidR="0043209E" w:rsidRDefault="0043209E">
      <w:pPr>
        <w:ind w:firstLine="708"/>
        <w:jc w:val="both"/>
        <w:rPr>
          <w:rFonts w:ascii="Arial" w:hAnsi="Arial"/>
          <w:sz w:val="18"/>
        </w:rPr>
      </w:pPr>
    </w:p>
    <w:p w:rsidR="0043209E" w:rsidRPr="0043209E" w:rsidRDefault="0043209E" w:rsidP="0043209E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3209E">
        <w:rPr>
          <w:rFonts w:ascii="Arial" w:hAnsi="Arial" w:cs="Arial"/>
          <w:sz w:val="18"/>
          <w:szCs w:val="18"/>
        </w:rPr>
        <w:t>Caso optemos em efetuar o pagamento do valor residual da(s) unidade(s) de carga, com mero intuito de cessar a incidência diária de sobreestadia até a devolução dos container(s), assumimos toda a responsabilidade pela nacionalização do(s) container(s), de acordo com as leis e normas da Alfândega brasileira, e a recolher os impostos e tributos devidos por esta nacionalização.</w:t>
      </w:r>
    </w:p>
    <w:p w:rsidR="0043209E" w:rsidRPr="0043209E" w:rsidRDefault="0043209E" w:rsidP="0043209E">
      <w:pPr>
        <w:rPr>
          <w:rFonts w:ascii="Arial" w:hAnsi="Arial" w:cs="Arial"/>
          <w:color w:val="1F497D"/>
          <w:sz w:val="18"/>
          <w:szCs w:val="18"/>
          <w:lang w:eastAsia="en-US"/>
        </w:rPr>
      </w:pPr>
    </w:p>
    <w:p w:rsidR="0043209E" w:rsidRPr="0043209E" w:rsidRDefault="0043209E" w:rsidP="0043209E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3209E">
        <w:rPr>
          <w:rFonts w:ascii="Arial" w:hAnsi="Arial" w:cs="Arial"/>
          <w:sz w:val="18"/>
          <w:szCs w:val="18"/>
        </w:rPr>
        <w:t>Assumimos, também, caso haja qualquer penalidade ou intimação decorrente do procedimento de nacionalização pela Receita Federal do Brasil e/ou qualquer outro órgão público, ou caso não seja concluída esta nacionalização, em indenizar ou reembolsar a Agência de Vapores Grieg S/A. e/ou seus principais pelos prejuízos que lhes forem causados.</w:t>
      </w:r>
    </w:p>
    <w:p w:rsidR="0043209E" w:rsidRDefault="0043209E">
      <w:pPr>
        <w:ind w:firstLine="708"/>
        <w:jc w:val="both"/>
        <w:rPr>
          <w:rFonts w:ascii="Arial" w:hAnsi="Arial"/>
          <w:sz w:val="18"/>
        </w:rPr>
      </w:pPr>
    </w:p>
    <w:p w:rsidR="00F85F50" w:rsidRDefault="00F85F50">
      <w:pPr>
        <w:ind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 Agente Marítimo encontra-se autorizado pelo armador a emitir faturas de cobrança de demurrage, e que na hipótese de não pagamento em qualquer das circunstâncias, o valor em moeda estrangeira será convertido para moeda nacional ao câmbio da data do efetivo pagamento, nos termos do que dispõe o Decreto 24.038/34 c/c Decreto Lei 857/69.</w:t>
      </w:r>
    </w:p>
    <w:p w:rsidR="00F85F50" w:rsidRDefault="00F85F50">
      <w:pPr>
        <w:ind w:firstLine="708"/>
        <w:jc w:val="both"/>
        <w:rPr>
          <w:rFonts w:ascii="Arial" w:hAnsi="Arial"/>
          <w:sz w:val="18"/>
        </w:rPr>
      </w:pPr>
    </w:p>
    <w:p w:rsidR="00F85F50" w:rsidRDefault="00F85F50">
      <w:pPr>
        <w:pStyle w:val="Corpodetexto2"/>
        <w:ind w:firstLine="708"/>
      </w:pPr>
      <w:r>
        <w:t xml:space="preserve"> Na hipótese de serem tomadas as medidas legais para a reposição da(s) unidade(s) em epígrafe, o transportador marítimo e seus agentes ficarão isentos de qualquer responsabilidade pelas avarias supostamente ocorridas no momento da desunitização (desova) das respectivas mercadorias, sendo que todas e quaisquer despesas serão arcadas pelo consignatário/importador.</w:t>
      </w:r>
    </w:p>
    <w:p w:rsidR="00F85F50" w:rsidRDefault="00F85F50">
      <w:pPr>
        <w:pStyle w:val="Corpodetexto2"/>
        <w:ind w:firstLine="708"/>
      </w:pPr>
    </w:p>
    <w:p w:rsidR="00F85F50" w:rsidRDefault="00F85F50">
      <w:pPr>
        <w:pStyle w:val="Corpodetexto2"/>
        <w:ind w:firstLine="708"/>
      </w:pPr>
      <w:r>
        <w:t>O Transportador Marítimo e seus agentes não serão responsáveis por quaisquer avarias/perda de containers e/ou reboques e/ou outros veículos entre a descarga no destino e reembarque na viagem de volta.</w:t>
      </w:r>
    </w:p>
    <w:p w:rsidR="00F85F50" w:rsidRDefault="00F85F50">
      <w:pPr>
        <w:pStyle w:val="Corpodetexto2"/>
        <w:ind w:firstLine="708"/>
      </w:pPr>
    </w:p>
    <w:p w:rsidR="00F85F50" w:rsidRDefault="00F85F50">
      <w:pPr>
        <w:pStyle w:val="Corpodetexto2"/>
        <w:ind w:firstLine="708"/>
      </w:pPr>
      <w:r>
        <w:t>Em se tratando de armadores NVOCC, o(s) seu(s) representante(s) legal(is), que reconhece(m) também, a exatidão deste Termo, não será permitido solicitar, em hipótese alguma, o repasse das responsabilidades aqui assumidas ao Importador Final, e/ou terceiros, mesmo que as mercadorias venham a ser abandonadas pelos mesmos e/ou apreendidas pela Alfândega.</w:t>
      </w:r>
    </w:p>
    <w:p w:rsidR="00F85F50" w:rsidRDefault="00F85F50">
      <w:pPr>
        <w:pStyle w:val="Corpodetexto2"/>
        <w:ind w:firstLine="708"/>
      </w:pPr>
    </w:p>
    <w:p w:rsidR="00F85F50" w:rsidRDefault="00F85F50">
      <w:pPr>
        <w:ind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Fica eleito o FORO da Comarca de Santos, no Estado de São Paulo, para eventuais disputas judiciais que venham a surgir no presente Termo de Responsabilidade.</w:t>
      </w:r>
    </w:p>
    <w:p w:rsidR="00F85F50" w:rsidRDefault="00F85F50">
      <w:pPr>
        <w:jc w:val="both"/>
        <w:rPr>
          <w:rFonts w:ascii="Arial" w:hAnsi="Arial"/>
          <w:sz w:val="18"/>
        </w:rPr>
      </w:pPr>
    </w:p>
    <w:p w:rsidR="00F85F50" w:rsidRDefault="00F85F50">
      <w:pPr>
        <w:ind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Informamos ainda, que todas as faturas de demurrage e/ou avarias nos containers, deverão ser enviadas à: </w:t>
      </w:r>
    </w:p>
    <w:p w:rsidR="00F85F50" w:rsidRDefault="00F85F50">
      <w:pPr>
        <w:jc w:val="both"/>
        <w:rPr>
          <w:rFonts w:ascii="Arial" w:hAnsi="Arial"/>
          <w:sz w:val="18"/>
        </w:rPr>
      </w:pPr>
    </w:p>
    <w:p w:rsidR="00F85F50" w:rsidRDefault="00320B0A">
      <w:pPr>
        <w:pStyle w:val="Corpodetexto2"/>
      </w:pPr>
      <w:r>
        <w:t>Empresa</w:t>
      </w:r>
      <w:r w:rsidR="00F85F50">
        <w:t>:</w:t>
      </w:r>
      <w:r>
        <w:t xml:space="preserve"> </w:t>
      </w:r>
      <w:permStart w:id="1506749941" w:edGrp="everyone"/>
      <w:r>
        <w:t xml:space="preserve">                                                                                    </w:t>
      </w:r>
    </w:p>
    <w:permEnd w:id="1506749941"/>
    <w:p w:rsidR="00F85F50" w:rsidRDefault="00320B0A" w:rsidP="00320B0A">
      <w:pPr>
        <w:pStyle w:val="Corpodetexto2"/>
      </w:pPr>
      <w:r>
        <w:t>Endereço completo</w:t>
      </w:r>
      <w:r w:rsidR="00F85F50">
        <w:t>:</w:t>
      </w:r>
      <w:r>
        <w:t xml:space="preserve"> </w:t>
      </w:r>
      <w:permStart w:id="428939175" w:edGrp="everyone"/>
      <w:r>
        <w:t xml:space="preserve">                                                                     </w:t>
      </w:r>
      <w:permEnd w:id="428939175"/>
      <w:r w:rsidR="00F85F50">
        <w:t xml:space="preserve"> </w:t>
      </w:r>
    </w:p>
    <w:p w:rsidR="00F85F50" w:rsidRDefault="00F85F50" w:rsidP="00320B0A">
      <w:pPr>
        <w:pStyle w:val="Corpodetexto2"/>
      </w:pPr>
      <w:r>
        <w:t>Pessoa de contato resp</w:t>
      </w:r>
      <w:r w:rsidR="00320B0A">
        <w:t>onsável pelo setor de demurrage</w:t>
      </w:r>
      <w:r>
        <w:t>:</w:t>
      </w:r>
      <w:r w:rsidR="00320B0A">
        <w:t xml:space="preserve"> </w:t>
      </w:r>
      <w:permStart w:id="992675457" w:edGrp="everyone"/>
      <w:r w:rsidR="00320B0A">
        <w:t xml:space="preserve">                                                               </w:t>
      </w:r>
      <w:permEnd w:id="992675457"/>
    </w:p>
    <w:p w:rsidR="00F85F50" w:rsidRDefault="00F85F50" w:rsidP="00320B0A">
      <w:pPr>
        <w:pStyle w:val="Corpodetexto2"/>
      </w:pPr>
      <w:r>
        <w:t>E-m</w:t>
      </w:r>
      <w:r w:rsidR="00320B0A">
        <w:t>ail do responsável</w:t>
      </w:r>
      <w:r>
        <w:t>:</w:t>
      </w:r>
      <w:r w:rsidR="00320B0A">
        <w:t xml:space="preserve"> </w:t>
      </w:r>
      <w:permStart w:id="1773410357" w:edGrp="everyone"/>
      <w:r w:rsidR="00320B0A">
        <w:t xml:space="preserve">                                                                </w:t>
      </w:r>
      <w:permEnd w:id="1773410357"/>
    </w:p>
    <w:p w:rsidR="00F85F50" w:rsidRDefault="008419E8" w:rsidP="008419E8">
      <w:pPr>
        <w:pStyle w:val="Corpodetexto2"/>
      </w:pPr>
      <w:r>
        <w:t xml:space="preserve">E-mail para encaminhar o recibo: </w:t>
      </w:r>
      <w:permStart w:id="1722968757" w:edGrp="everyone"/>
      <w:r>
        <w:t xml:space="preserve">                                                                </w:t>
      </w:r>
      <w:permEnd w:id="1722968757"/>
    </w:p>
    <w:p w:rsidR="00F85F50" w:rsidRDefault="00F85F50">
      <w:pPr>
        <w:ind w:firstLine="708"/>
        <w:jc w:val="both"/>
        <w:rPr>
          <w:rFonts w:ascii="Arial" w:hAnsi="Arial"/>
          <w:sz w:val="18"/>
        </w:rPr>
      </w:pPr>
    </w:p>
    <w:p w:rsidR="00F85F50" w:rsidRPr="008419E8" w:rsidRDefault="00F85F50" w:rsidP="008419E8">
      <w:pPr>
        <w:ind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Finalmente, firmamos o presente Instrumento em caráter irrevogável e irretratável, sendo datilografado em duas vias de igual teor e forma, para que produza todos os seus efeitos legais e de direito. Assinam o presente Termo:</w:t>
      </w:r>
    </w:p>
    <w:p w:rsidR="00F85F50" w:rsidRDefault="00F85F50">
      <w:pPr>
        <w:tabs>
          <w:tab w:val="left" w:pos="5245"/>
        </w:tabs>
        <w:jc w:val="both"/>
        <w:rPr>
          <w:rFonts w:ascii="Arial" w:hAnsi="Arial"/>
          <w:b/>
          <w:sz w:val="22"/>
        </w:rPr>
      </w:pPr>
    </w:p>
    <w:p w:rsidR="00F85F50" w:rsidRDefault="0030143F">
      <w:pPr>
        <w:tabs>
          <w:tab w:val="left" w:pos="5245"/>
        </w:tabs>
        <w:jc w:val="both"/>
        <w:rPr>
          <w:rFonts w:ascii="Arial" w:hAnsi="Arial"/>
          <w:sz w:val="18"/>
        </w:rPr>
      </w:pPr>
      <w:permStart w:id="29653790" w:edGrp="everyone"/>
      <w:r>
        <w:rPr>
          <w:rFonts w:ascii="Arial" w:hAnsi="Arial"/>
          <w:sz w:val="18"/>
        </w:rPr>
        <w:t>Santos</w:t>
      </w:r>
      <w:permEnd w:id="29653790"/>
      <w:r w:rsidR="00F85F50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</w:t>
      </w:r>
      <w:r w:rsidR="00875236">
        <w:rPr>
          <w:rFonts w:ascii="Arial" w:hAnsi="Arial"/>
          <w:sz w:val="18"/>
        </w:rPr>
        <w:fldChar w:fldCharType="begin"/>
      </w:r>
      <w:r w:rsidR="00875236">
        <w:rPr>
          <w:rFonts w:ascii="Arial" w:hAnsi="Arial"/>
          <w:sz w:val="18"/>
        </w:rPr>
        <w:instrText xml:space="preserve"> TIME \@ "d' de 'MMMM' de 'yyyy" </w:instrText>
      </w:r>
      <w:r w:rsidR="00875236">
        <w:rPr>
          <w:rFonts w:ascii="Arial" w:hAnsi="Arial"/>
          <w:sz w:val="18"/>
        </w:rPr>
        <w:fldChar w:fldCharType="separate"/>
      </w:r>
      <w:r w:rsidR="00020E04">
        <w:rPr>
          <w:rFonts w:ascii="Arial" w:hAnsi="Arial"/>
          <w:noProof/>
          <w:sz w:val="18"/>
        </w:rPr>
        <w:t>3 de dezembro de 2021</w:t>
      </w:r>
      <w:r w:rsidR="00875236">
        <w:rPr>
          <w:rFonts w:ascii="Arial" w:hAnsi="Arial"/>
          <w:sz w:val="18"/>
        </w:rPr>
        <w:fldChar w:fldCharType="end"/>
      </w:r>
      <w:r w:rsidR="00F85F50">
        <w:rPr>
          <w:rFonts w:ascii="Arial" w:hAnsi="Arial"/>
          <w:sz w:val="18"/>
        </w:rPr>
        <w:t>.</w:t>
      </w:r>
    </w:p>
    <w:p w:rsidR="00F85F50" w:rsidRDefault="00F85F50">
      <w:pPr>
        <w:tabs>
          <w:tab w:val="left" w:pos="5245"/>
        </w:tabs>
        <w:jc w:val="both"/>
        <w:rPr>
          <w:rFonts w:ascii="Arial" w:hAnsi="Arial"/>
          <w:sz w:val="18"/>
        </w:rPr>
      </w:pPr>
    </w:p>
    <w:p w:rsidR="00F85F50" w:rsidRDefault="00F85F50">
      <w:pPr>
        <w:tabs>
          <w:tab w:val="left" w:pos="5245"/>
        </w:tabs>
        <w:jc w:val="both"/>
        <w:rPr>
          <w:rFonts w:ascii="Arial" w:hAnsi="Arial"/>
          <w:sz w:val="18"/>
        </w:rPr>
      </w:pPr>
    </w:p>
    <w:p w:rsidR="0078122A" w:rsidRDefault="0078122A">
      <w:pPr>
        <w:tabs>
          <w:tab w:val="left" w:pos="5245"/>
        </w:tabs>
        <w:jc w:val="both"/>
        <w:rPr>
          <w:rFonts w:ascii="Arial" w:hAnsi="Arial"/>
          <w:sz w:val="18"/>
        </w:rPr>
      </w:pPr>
    </w:p>
    <w:p w:rsidR="008419E8" w:rsidRDefault="008419E8">
      <w:pPr>
        <w:tabs>
          <w:tab w:val="left" w:pos="5245"/>
        </w:tabs>
        <w:jc w:val="both"/>
        <w:rPr>
          <w:rFonts w:ascii="Arial" w:hAnsi="Arial"/>
          <w:sz w:val="18"/>
        </w:rPr>
      </w:pPr>
    </w:p>
    <w:p w:rsidR="00F85F50" w:rsidRDefault="00F85F50" w:rsidP="0030143F">
      <w:pPr>
        <w:tabs>
          <w:tab w:val="left" w:pos="5245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</w:t>
      </w:r>
      <w:r>
        <w:rPr>
          <w:rFonts w:ascii="Arial" w:hAnsi="Arial"/>
          <w:sz w:val="18"/>
        </w:rPr>
        <w:tab/>
        <w:t>___________________________________</w:t>
      </w:r>
      <w:r w:rsidR="0030143F">
        <w:rPr>
          <w:rFonts w:ascii="Arial" w:hAnsi="Arial"/>
          <w:sz w:val="18"/>
        </w:rPr>
        <w:t>_____________</w:t>
      </w:r>
    </w:p>
    <w:p w:rsidR="00F85F50" w:rsidRDefault="00F85F50" w:rsidP="00CF12D5">
      <w:pPr>
        <w:tabs>
          <w:tab w:val="left" w:pos="5245"/>
        </w:tabs>
        <w:ind w:left="5245" w:hanging="5245"/>
        <w:rPr>
          <w:rFonts w:ascii="Arial" w:hAnsi="Arial"/>
          <w:sz w:val="18"/>
        </w:rPr>
      </w:pPr>
      <w:permStart w:id="135887316" w:edGrp="everyone"/>
      <w:r>
        <w:rPr>
          <w:rFonts w:ascii="Arial" w:hAnsi="Arial"/>
          <w:sz w:val="18"/>
        </w:rPr>
        <w:t>Consignatário da Carga (representante</w:t>
      </w:r>
      <w:r w:rsidR="0030143F">
        <w:rPr>
          <w:rFonts w:ascii="Arial" w:hAnsi="Arial"/>
          <w:sz w:val="18"/>
        </w:rPr>
        <w:t>, nome e cpf</w:t>
      </w:r>
      <w:r>
        <w:rPr>
          <w:rFonts w:ascii="Arial" w:hAnsi="Arial"/>
          <w:sz w:val="18"/>
        </w:rPr>
        <w:t>)</w:t>
      </w:r>
      <w:permEnd w:id="135887316"/>
      <w:r w:rsidR="00CF12D5">
        <w:rPr>
          <w:rFonts w:ascii="Arial" w:hAnsi="Arial"/>
          <w:sz w:val="18"/>
        </w:rPr>
        <w:tab/>
      </w:r>
      <w:permStart w:id="551704205" w:edGrp="everyone"/>
      <w:r w:rsidR="00ED2346">
        <w:rPr>
          <w:rFonts w:ascii="Arial" w:hAnsi="Arial"/>
          <w:sz w:val="18"/>
        </w:rPr>
        <w:t>Importador</w:t>
      </w:r>
      <w:r w:rsidR="00CF12D5">
        <w:rPr>
          <w:rFonts w:ascii="Arial" w:hAnsi="Arial"/>
          <w:sz w:val="18"/>
        </w:rPr>
        <w:t xml:space="preserve"> </w:t>
      </w:r>
      <w:r w:rsidR="00ED2346">
        <w:rPr>
          <w:rFonts w:ascii="Arial" w:hAnsi="Arial"/>
          <w:sz w:val="18"/>
        </w:rPr>
        <w:t>/</w:t>
      </w:r>
      <w:r w:rsidR="00CF12D5">
        <w:rPr>
          <w:rFonts w:ascii="Arial" w:hAnsi="Arial"/>
          <w:sz w:val="18"/>
        </w:rPr>
        <w:t xml:space="preserve"> </w:t>
      </w:r>
      <w:r w:rsidR="00ED2346">
        <w:rPr>
          <w:rFonts w:ascii="Arial" w:hAnsi="Arial"/>
          <w:sz w:val="18"/>
        </w:rPr>
        <w:t>Agente</w:t>
      </w:r>
      <w:r w:rsidR="00CF12D5">
        <w:rPr>
          <w:rFonts w:ascii="Arial" w:hAnsi="Arial"/>
          <w:sz w:val="18"/>
        </w:rPr>
        <w:t xml:space="preserve"> </w:t>
      </w:r>
      <w:r w:rsidR="00ED2346">
        <w:rPr>
          <w:rFonts w:ascii="Arial" w:hAnsi="Arial"/>
          <w:sz w:val="18"/>
        </w:rPr>
        <w:t>/</w:t>
      </w:r>
      <w:r w:rsidR="00CF12D5">
        <w:rPr>
          <w:rFonts w:ascii="Arial" w:hAnsi="Arial"/>
          <w:sz w:val="18"/>
        </w:rPr>
        <w:t xml:space="preserve"> </w:t>
      </w:r>
      <w:r w:rsidR="00ED2346">
        <w:rPr>
          <w:rFonts w:ascii="Arial" w:hAnsi="Arial"/>
          <w:sz w:val="18"/>
        </w:rPr>
        <w:t>NVOCC</w:t>
      </w:r>
      <w:r w:rsidR="00CF12D5">
        <w:rPr>
          <w:rFonts w:ascii="Arial" w:hAnsi="Arial"/>
          <w:sz w:val="18"/>
        </w:rPr>
        <w:t xml:space="preserve">      </w:t>
      </w:r>
      <w:r w:rsidR="00ED2346">
        <w:rPr>
          <w:rFonts w:ascii="Arial" w:hAnsi="Arial"/>
          <w:sz w:val="18"/>
        </w:rPr>
        <w:t>(r</w:t>
      </w:r>
      <w:r>
        <w:rPr>
          <w:rFonts w:ascii="Arial" w:hAnsi="Arial"/>
          <w:sz w:val="18"/>
        </w:rPr>
        <w:t xml:space="preserve">epresentante </w:t>
      </w:r>
      <w:r w:rsidR="00ED2346">
        <w:rPr>
          <w:rFonts w:ascii="Arial" w:hAnsi="Arial"/>
          <w:sz w:val="18"/>
        </w:rPr>
        <w:t>l</w:t>
      </w:r>
      <w:r>
        <w:rPr>
          <w:rFonts w:ascii="Arial" w:hAnsi="Arial"/>
          <w:sz w:val="18"/>
        </w:rPr>
        <w:t>egal</w:t>
      </w:r>
      <w:r w:rsidR="00ED2346">
        <w:rPr>
          <w:rFonts w:ascii="Arial" w:hAnsi="Arial"/>
          <w:sz w:val="18"/>
        </w:rPr>
        <w:t xml:space="preserve">, </w:t>
      </w:r>
      <w:r w:rsidR="0030143F">
        <w:rPr>
          <w:rFonts w:ascii="Arial" w:hAnsi="Arial"/>
          <w:sz w:val="18"/>
        </w:rPr>
        <w:t>nome e cpf)</w:t>
      </w:r>
      <w:permEnd w:id="551704205"/>
    </w:p>
    <w:p w:rsidR="00F85F50" w:rsidRDefault="00F85F50">
      <w:pPr>
        <w:jc w:val="both"/>
        <w:rPr>
          <w:rFonts w:ascii="Arial" w:hAnsi="Arial"/>
          <w:b/>
          <w:sz w:val="18"/>
        </w:rPr>
      </w:pPr>
    </w:p>
    <w:sectPr w:rsidR="00F85F50" w:rsidSect="0030143F">
      <w:headerReference w:type="default" r:id="rId8"/>
      <w:footerReference w:type="default" r:id="rId9"/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8A" w:rsidRDefault="00E06B8A">
      <w:r>
        <w:separator/>
      </w:r>
    </w:p>
  </w:endnote>
  <w:endnote w:type="continuationSeparator" w:id="0">
    <w:p w:rsidR="00E06B8A" w:rsidRDefault="00E0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E8" w:rsidRDefault="008419E8" w:rsidP="008419E8">
    <w:pPr>
      <w:pStyle w:val="Rodap"/>
      <w:jc w:val="center"/>
    </w:pPr>
    <w:permStart w:id="1045504530" w:edGrp="everyone"/>
    <w:r>
      <w:t xml:space="preserve">  </w:t>
    </w:r>
    <w:permEnd w:id="104550453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8A" w:rsidRDefault="00E06B8A">
      <w:r>
        <w:separator/>
      </w:r>
    </w:p>
  </w:footnote>
  <w:footnote w:type="continuationSeparator" w:id="0">
    <w:p w:rsidR="00E06B8A" w:rsidRDefault="00E0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95" w:rsidRDefault="00030F95" w:rsidP="00320B0A">
    <w:pPr>
      <w:pStyle w:val="Cabealho"/>
      <w:jc w:val="center"/>
      <w:rPr>
        <w:sz w:val="28"/>
      </w:rPr>
    </w:pPr>
    <w:permStart w:id="693575612" w:edGrp="everyone"/>
    <w:r>
      <w:rPr>
        <w:sz w:val="28"/>
      </w:rPr>
      <w:t>TIMBRE DA EMPRESA</w:t>
    </w:r>
    <w:permEnd w:id="6935756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7EED"/>
    <w:multiLevelType w:val="singleLevel"/>
    <w:tmpl w:val="1FE4BE7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RzVPbO0JJxiUF6Mv+jKfCVwV+DYBV81ClLtM8IpY7HrYXGfQej1Y/DZK4vcZjJcVHYF/7HXHCUyfbKK3recUg==" w:salt="gzm1Hnz8sk/Co4BxmiS8c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41"/>
    <w:rsid w:val="00020E04"/>
    <w:rsid w:val="00030F95"/>
    <w:rsid w:val="000376E6"/>
    <w:rsid w:val="0006791D"/>
    <w:rsid w:val="0009118D"/>
    <w:rsid w:val="00095F5D"/>
    <w:rsid w:val="000E4094"/>
    <w:rsid w:val="000F42BE"/>
    <w:rsid w:val="00195057"/>
    <w:rsid w:val="00197765"/>
    <w:rsid w:val="001B4802"/>
    <w:rsid w:val="001C1DD1"/>
    <w:rsid w:val="001D7B58"/>
    <w:rsid w:val="001E101A"/>
    <w:rsid w:val="002336F7"/>
    <w:rsid w:val="00245F37"/>
    <w:rsid w:val="002540A0"/>
    <w:rsid w:val="0029166F"/>
    <w:rsid w:val="002B3BAC"/>
    <w:rsid w:val="002D2B14"/>
    <w:rsid w:val="0030143F"/>
    <w:rsid w:val="00305DC5"/>
    <w:rsid w:val="003064EA"/>
    <w:rsid w:val="00320B0A"/>
    <w:rsid w:val="003411A3"/>
    <w:rsid w:val="00355840"/>
    <w:rsid w:val="00381C8C"/>
    <w:rsid w:val="0039727E"/>
    <w:rsid w:val="003B16EB"/>
    <w:rsid w:val="003B6322"/>
    <w:rsid w:val="003B7940"/>
    <w:rsid w:val="00400798"/>
    <w:rsid w:val="0042773F"/>
    <w:rsid w:val="0043209E"/>
    <w:rsid w:val="00446AE8"/>
    <w:rsid w:val="004D3AC4"/>
    <w:rsid w:val="00543BAF"/>
    <w:rsid w:val="005C46BC"/>
    <w:rsid w:val="005C7C52"/>
    <w:rsid w:val="005D7E06"/>
    <w:rsid w:val="00600512"/>
    <w:rsid w:val="00614175"/>
    <w:rsid w:val="0066311A"/>
    <w:rsid w:val="00666E51"/>
    <w:rsid w:val="00673DCE"/>
    <w:rsid w:val="006A4E05"/>
    <w:rsid w:val="006B2B41"/>
    <w:rsid w:val="006C57D6"/>
    <w:rsid w:val="006F7305"/>
    <w:rsid w:val="00705D4A"/>
    <w:rsid w:val="00751039"/>
    <w:rsid w:val="0078122A"/>
    <w:rsid w:val="00795027"/>
    <w:rsid w:val="008163B3"/>
    <w:rsid w:val="00821E8E"/>
    <w:rsid w:val="00832E72"/>
    <w:rsid w:val="008419E8"/>
    <w:rsid w:val="00844369"/>
    <w:rsid w:val="00866148"/>
    <w:rsid w:val="00875236"/>
    <w:rsid w:val="00875E51"/>
    <w:rsid w:val="008847BE"/>
    <w:rsid w:val="00886D46"/>
    <w:rsid w:val="008D6863"/>
    <w:rsid w:val="00961FF2"/>
    <w:rsid w:val="009823E3"/>
    <w:rsid w:val="00983B60"/>
    <w:rsid w:val="009A42C2"/>
    <w:rsid w:val="009C1FB6"/>
    <w:rsid w:val="009C6B9F"/>
    <w:rsid w:val="00A3138C"/>
    <w:rsid w:val="00A87850"/>
    <w:rsid w:val="00A90449"/>
    <w:rsid w:val="00AE2770"/>
    <w:rsid w:val="00B03E7A"/>
    <w:rsid w:val="00B04BB5"/>
    <w:rsid w:val="00B172B8"/>
    <w:rsid w:val="00B4436D"/>
    <w:rsid w:val="00B54A70"/>
    <w:rsid w:val="00BC20AF"/>
    <w:rsid w:val="00BE3445"/>
    <w:rsid w:val="00C40CD5"/>
    <w:rsid w:val="00C714A4"/>
    <w:rsid w:val="00CC125F"/>
    <w:rsid w:val="00CC1E33"/>
    <w:rsid w:val="00CE163A"/>
    <w:rsid w:val="00CF12D5"/>
    <w:rsid w:val="00D06835"/>
    <w:rsid w:val="00D23341"/>
    <w:rsid w:val="00D342D8"/>
    <w:rsid w:val="00D53B3F"/>
    <w:rsid w:val="00D77432"/>
    <w:rsid w:val="00DA0D13"/>
    <w:rsid w:val="00DD79FB"/>
    <w:rsid w:val="00E06B8A"/>
    <w:rsid w:val="00E15D9B"/>
    <w:rsid w:val="00E36D41"/>
    <w:rsid w:val="00E46041"/>
    <w:rsid w:val="00E52CB8"/>
    <w:rsid w:val="00ED2346"/>
    <w:rsid w:val="00ED7FAA"/>
    <w:rsid w:val="00F0679D"/>
    <w:rsid w:val="00F11553"/>
    <w:rsid w:val="00F24CC1"/>
    <w:rsid w:val="00F85F50"/>
    <w:rsid w:val="00FD2609"/>
    <w:rsid w:val="00FE1F84"/>
    <w:rsid w:val="00FE284B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77B1-6440-4E78-8566-7E58AFFE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i/>
      <w:sz w:val="18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ourier New" w:hAnsi="Courier New"/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before="240"/>
      <w:jc w:val="center"/>
    </w:pPr>
    <w:rPr>
      <w:b/>
      <w:bCs/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Recuodecorpodetexto">
    <w:name w:val="Body Text Indent"/>
    <w:basedOn w:val="Normal"/>
    <w:pPr>
      <w:jc w:val="both"/>
    </w:pPr>
    <w:rPr>
      <w:rFonts w:ascii="Arial" w:hAnsi="Arial"/>
      <w:sz w:val="18"/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18"/>
    </w:rPr>
  </w:style>
  <w:style w:type="paragraph" w:styleId="Corpodetexto3">
    <w:name w:val="Body Text 3"/>
    <w:basedOn w:val="Normal"/>
    <w:pPr>
      <w:jc w:val="both"/>
    </w:pPr>
    <w:rPr>
      <w:sz w:val="20"/>
      <w:szCs w:val="20"/>
      <w:lang w:eastAsia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Pr>
      <w:i/>
    </w:rPr>
  </w:style>
  <w:style w:type="table" w:styleId="Tabelacomgrade">
    <w:name w:val="Table Grid"/>
    <w:basedOn w:val="Tabelanormal"/>
    <w:rsid w:val="0030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3B16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2314-E9BB-4B10-884F-B8A6D485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1369</Words>
  <Characters>7395</Characters>
  <Application>Microsoft Office Word</Application>
  <DocSecurity>8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26 de outubro de 2005</vt:lpstr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26 de outubro de 2005</dc:title>
  <dc:subject/>
  <dc:creator>adv</dc:creator>
  <cp:keywords/>
  <dc:description/>
  <cp:lastModifiedBy>reinaldomv</cp:lastModifiedBy>
  <cp:revision>2</cp:revision>
  <cp:lastPrinted>2006-07-03T12:34:00Z</cp:lastPrinted>
  <dcterms:created xsi:type="dcterms:W3CDTF">2021-12-03T14:43:00Z</dcterms:created>
  <dcterms:modified xsi:type="dcterms:W3CDTF">2021-12-03T14:43:00Z</dcterms:modified>
</cp:coreProperties>
</file>